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35" w:rsidRPr="008B4D8C" w:rsidRDefault="00072D35">
      <w:pPr>
        <w:rPr>
          <w:rFonts w:ascii="新細明體" w:hAnsi="新細明體"/>
          <w:sz w:val="32"/>
        </w:rPr>
      </w:pPr>
      <w:r w:rsidRPr="008B4D8C">
        <w:rPr>
          <w:rFonts w:ascii="新細明體" w:hAnsi="新細明體" w:hint="eastAsia"/>
        </w:rPr>
        <w:t xml:space="preserve"> </w:t>
      </w:r>
      <w:r w:rsidRPr="008B4D8C">
        <w:rPr>
          <w:rFonts w:ascii="新細明體" w:hAnsi="新細明體"/>
        </w:rPr>
        <w:t xml:space="preserve"> </w:t>
      </w:r>
      <w:r w:rsidR="00B32509" w:rsidRPr="008B4D8C">
        <w:rPr>
          <w:rFonts w:ascii="新細明體" w:hAnsi="新細明體"/>
        </w:rPr>
        <w:t>嘉義縣水上鄉柳林國</w:t>
      </w:r>
      <w:r w:rsidR="007036A1" w:rsidRPr="008B4D8C">
        <w:rPr>
          <w:rFonts w:ascii="新細明體" w:hAnsi="新細明體"/>
        </w:rPr>
        <w:t>民</w:t>
      </w:r>
      <w:r w:rsidR="00B32509" w:rsidRPr="008B4D8C">
        <w:rPr>
          <w:rFonts w:ascii="新細明體" w:hAnsi="新細明體"/>
        </w:rPr>
        <w:t>小學</w:t>
      </w:r>
      <w:r w:rsidR="00B54D3F" w:rsidRPr="008B4D8C">
        <w:rPr>
          <w:rFonts w:ascii="新細明體" w:hAnsi="新細明體" w:hint="eastAsia"/>
        </w:rPr>
        <w:t>10</w:t>
      </w:r>
      <w:r w:rsidR="00762E38">
        <w:rPr>
          <w:rFonts w:ascii="新細明體" w:hAnsi="新細明體" w:hint="eastAsia"/>
        </w:rPr>
        <w:t>6</w:t>
      </w:r>
      <w:r w:rsidR="00C12513">
        <w:rPr>
          <w:rFonts w:ascii="新細明體" w:hAnsi="新細明體" w:hint="eastAsia"/>
        </w:rPr>
        <w:t>學年度第</w:t>
      </w:r>
      <w:r w:rsidR="0014419D">
        <w:rPr>
          <w:rFonts w:ascii="新細明體" w:hAnsi="新細明體" w:hint="eastAsia"/>
        </w:rPr>
        <w:t>一</w:t>
      </w:r>
      <w:r w:rsidR="00B32509" w:rsidRPr="008B4D8C">
        <w:rPr>
          <w:rFonts w:ascii="新細明體" w:hAnsi="新細明體" w:hint="eastAsia"/>
        </w:rPr>
        <w:t xml:space="preserve">學期 </w:t>
      </w:r>
      <w:r w:rsidR="00762E38">
        <w:rPr>
          <w:rFonts w:ascii="新細明體" w:hAnsi="新細明體" w:hint="eastAsia"/>
        </w:rPr>
        <w:t>三</w:t>
      </w:r>
      <w:r w:rsidR="00B32509" w:rsidRPr="008B4D8C">
        <w:rPr>
          <w:rFonts w:ascii="新細明體" w:hAnsi="新細明體" w:hint="eastAsia"/>
        </w:rPr>
        <w:t xml:space="preserve"> 年 </w:t>
      </w:r>
      <w:r w:rsidR="00762E38">
        <w:rPr>
          <w:rFonts w:ascii="新細明體" w:hAnsi="新細明體" w:hint="eastAsia"/>
        </w:rPr>
        <w:t>丙</w:t>
      </w:r>
      <w:r w:rsidR="00B32509" w:rsidRPr="008B4D8C">
        <w:rPr>
          <w:rFonts w:ascii="新細明體" w:hAnsi="新細明體" w:hint="eastAsia"/>
        </w:rPr>
        <w:t xml:space="preserve"> 班  </w:t>
      </w:r>
      <w:r w:rsidR="00FA316B" w:rsidRPr="008B4D8C">
        <w:rPr>
          <w:rFonts w:ascii="新細明體" w:hAnsi="新細明體" w:hint="eastAsia"/>
        </w:rPr>
        <w:t>班級經營暨</w:t>
      </w:r>
      <w:r w:rsidR="00B32509" w:rsidRPr="008B4D8C">
        <w:rPr>
          <w:rFonts w:ascii="新細明體" w:hAnsi="新細明體" w:hint="eastAsia"/>
        </w:rPr>
        <w:t>教學計畫書</w:t>
      </w:r>
    </w:p>
    <w:p w:rsidR="00072D35" w:rsidRPr="008B4D8C" w:rsidRDefault="00072D35">
      <w:pPr>
        <w:rPr>
          <w:rFonts w:ascii="新細明體" w:hAnsi="新細明體"/>
        </w:rPr>
      </w:pPr>
      <w:r w:rsidRPr="008B4D8C">
        <w:rPr>
          <w:rFonts w:ascii="新細明體" w:hAnsi="新細明體" w:hint="eastAsia"/>
        </w:rPr>
        <w:t xml:space="preserve">                                                             </w:t>
      </w:r>
      <w:r w:rsidRPr="008B4D8C">
        <w:rPr>
          <w:rFonts w:ascii="新細明體" w:hAnsi="新細明體"/>
        </w:rPr>
        <w:t xml:space="preserve"> </w:t>
      </w:r>
      <w:r w:rsidR="00B32509" w:rsidRPr="008B4D8C">
        <w:rPr>
          <w:rFonts w:ascii="新細明體" w:hAnsi="新細明體" w:hint="eastAsia"/>
        </w:rPr>
        <w:t xml:space="preserve">  </w:t>
      </w:r>
      <w:r w:rsidRPr="008B4D8C">
        <w:rPr>
          <w:rFonts w:ascii="新細明體" w:hAnsi="新細明體" w:hint="eastAsia"/>
        </w:rPr>
        <w:t>日期：</w:t>
      </w:r>
      <w:r w:rsidR="00B54D3F" w:rsidRPr="008B4D8C">
        <w:rPr>
          <w:rFonts w:ascii="新細明體" w:hAnsi="新細明體" w:hint="eastAsia"/>
        </w:rPr>
        <w:t>10</w:t>
      </w:r>
      <w:r w:rsidR="00762E38">
        <w:rPr>
          <w:rFonts w:ascii="新細明體" w:hAnsi="新細明體" w:hint="eastAsia"/>
        </w:rPr>
        <w:t>6</w:t>
      </w:r>
      <w:r w:rsidRPr="008B4D8C">
        <w:rPr>
          <w:rFonts w:ascii="新細明體" w:hAnsi="新細明體" w:hint="eastAsia"/>
        </w:rPr>
        <w:t>年9月</w:t>
      </w:r>
      <w:r w:rsidRPr="008B4D8C">
        <w:rPr>
          <w:rFonts w:ascii="新細明體" w:hAnsi="新細明體"/>
        </w:rPr>
        <w:t>1</w:t>
      </w:r>
      <w:r w:rsidRPr="008B4D8C">
        <w:rPr>
          <w:rFonts w:ascii="新細明體" w:hAnsi="新細明體" w:hint="eastAsia"/>
        </w:rPr>
        <w:t xml:space="preserve">日        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800"/>
        <w:gridCol w:w="1560"/>
        <w:gridCol w:w="2160"/>
        <w:gridCol w:w="2160"/>
        <w:gridCol w:w="960"/>
      </w:tblGrid>
      <w:tr w:rsidR="00072D35" w:rsidRPr="008B4D8C">
        <w:tc>
          <w:tcPr>
            <w:tcW w:w="1468" w:type="dxa"/>
            <w:vAlign w:val="center"/>
          </w:tcPr>
          <w:p w:rsidR="007036A1" w:rsidRPr="008B4D8C" w:rsidRDefault="007036A1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  <w:p w:rsidR="00072D35" w:rsidRPr="008B4D8C" w:rsidRDefault="007036A1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8B4D8C">
              <w:rPr>
                <w:rFonts w:ascii="新細明體" w:hAnsi="新細明體" w:hint="eastAsia"/>
              </w:rPr>
              <w:t>授課科目</w:t>
            </w:r>
          </w:p>
          <w:p w:rsidR="00072D35" w:rsidRPr="008B4D8C" w:rsidRDefault="00072D35">
            <w:pPr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800" w:type="dxa"/>
            <w:vAlign w:val="center"/>
          </w:tcPr>
          <w:p w:rsidR="00333F6C" w:rsidRDefault="00143537" w:rsidP="005A7898">
            <w:pPr>
              <w:spacing w:line="280" w:lineRule="exact"/>
              <w:rPr>
                <w:rFonts w:ascii="新細明體" w:hAnsi="新細明體"/>
                <w:bCs/>
                <w:sz w:val="28"/>
              </w:rPr>
            </w:pPr>
            <w:r>
              <w:rPr>
                <w:rFonts w:ascii="新細明體" w:hAnsi="新細明體" w:hint="eastAsia"/>
                <w:bCs/>
                <w:sz w:val="28"/>
              </w:rPr>
              <w:t>國語</w:t>
            </w:r>
            <w:r w:rsidR="00762E38">
              <w:rPr>
                <w:rFonts w:ascii="新細明體" w:hAnsi="新細明體" w:hint="eastAsia"/>
                <w:bCs/>
                <w:sz w:val="28"/>
              </w:rPr>
              <w:t>、數學</w:t>
            </w:r>
            <w:r w:rsidR="005A7898">
              <w:rPr>
                <w:rFonts w:ascii="新細明體" w:hAnsi="新細明體" w:hint="eastAsia"/>
                <w:bCs/>
                <w:sz w:val="28"/>
              </w:rPr>
              <w:t>、</w:t>
            </w:r>
          </w:p>
          <w:p w:rsidR="00072D35" w:rsidRDefault="00762E38" w:rsidP="005A7898">
            <w:pPr>
              <w:spacing w:line="280" w:lineRule="exact"/>
              <w:rPr>
                <w:rFonts w:ascii="新細明體" w:hAnsi="新細明體"/>
                <w:bCs/>
                <w:sz w:val="28"/>
              </w:rPr>
            </w:pPr>
            <w:r>
              <w:rPr>
                <w:rFonts w:ascii="新細明體" w:hAnsi="新細明體" w:hint="eastAsia"/>
                <w:bCs/>
                <w:sz w:val="28"/>
              </w:rPr>
              <w:t>社會、綜合</w:t>
            </w:r>
            <w:r w:rsidR="005A7898">
              <w:rPr>
                <w:rFonts w:ascii="新細明體" w:hAnsi="新細明體" w:hint="eastAsia"/>
                <w:bCs/>
                <w:sz w:val="28"/>
              </w:rPr>
              <w:t>、</w:t>
            </w:r>
          </w:p>
          <w:p w:rsidR="004D29D4" w:rsidRPr="008B4D8C" w:rsidRDefault="004D29D4" w:rsidP="005A7898">
            <w:pPr>
              <w:spacing w:line="280" w:lineRule="exact"/>
              <w:rPr>
                <w:rFonts w:ascii="新細明體" w:hAnsi="新細明體"/>
                <w:bCs/>
                <w:sz w:val="28"/>
              </w:rPr>
            </w:pPr>
            <w:r>
              <w:rPr>
                <w:rFonts w:ascii="新細明體" w:hAnsi="新細明體" w:hint="eastAsia"/>
                <w:bCs/>
                <w:sz w:val="28"/>
              </w:rPr>
              <w:t>閱讀</w:t>
            </w:r>
          </w:p>
        </w:tc>
        <w:tc>
          <w:tcPr>
            <w:tcW w:w="1560" w:type="dxa"/>
            <w:vAlign w:val="center"/>
          </w:tcPr>
          <w:p w:rsidR="00072D35" w:rsidRPr="008B4D8C" w:rsidRDefault="007036A1" w:rsidP="007036A1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8B4D8C">
              <w:rPr>
                <w:rFonts w:ascii="新細明體" w:hAnsi="新細明體" w:hint="eastAsia"/>
              </w:rPr>
              <w:t>授課教師</w:t>
            </w:r>
          </w:p>
        </w:tc>
        <w:tc>
          <w:tcPr>
            <w:tcW w:w="2160" w:type="dxa"/>
            <w:vAlign w:val="center"/>
          </w:tcPr>
          <w:p w:rsidR="00072D35" w:rsidRPr="008B4D8C" w:rsidRDefault="00143537">
            <w:pPr>
              <w:spacing w:line="280" w:lineRule="exact"/>
              <w:jc w:val="center"/>
              <w:rPr>
                <w:rFonts w:ascii="新細明體" w:hAnsi="新細明體"/>
                <w:bCs/>
                <w:sz w:val="28"/>
              </w:rPr>
            </w:pPr>
            <w:r>
              <w:rPr>
                <w:rFonts w:ascii="新細明體" w:hAnsi="新細明體" w:hint="eastAsia"/>
                <w:bCs/>
                <w:sz w:val="28"/>
              </w:rPr>
              <w:t>陳致宏</w:t>
            </w:r>
          </w:p>
        </w:tc>
        <w:tc>
          <w:tcPr>
            <w:tcW w:w="2160" w:type="dxa"/>
            <w:vAlign w:val="center"/>
          </w:tcPr>
          <w:p w:rsidR="00072D35" w:rsidRPr="008B4D8C" w:rsidRDefault="004538E8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8B4D8C">
              <w:rPr>
                <w:rFonts w:ascii="新細明體" w:hAnsi="新細明體"/>
              </w:rPr>
              <w:t>每週授課時數</w:t>
            </w:r>
          </w:p>
        </w:tc>
        <w:tc>
          <w:tcPr>
            <w:tcW w:w="960" w:type="dxa"/>
            <w:vAlign w:val="center"/>
          </w:tcPr>
          <w:p w:rsidR="00072D35" w:rsidRPr="008B4D8C" w:rsidRDefault="00762E38" w:rsidP="00CD1A46">
            <w:pPr>
              <w:spacing w:line="280" w:lineRule="exact"/>
              <w:jc w:val="center"/>
              <w:rPr>
                <w:rFonts w:ascii="新細明體" w:hAnsi="新細明體"/>
                <w:bCs/>
                <w:sz w:val="28"/>
              </w:rPr>
            </w:pPr>
            <w:r>
              <w:rPr>
                <w:rFonts w:ascii="新細明體" w:hAnsi="新細明體" w:hint="eastAsia"/>
                <w:bCs/>
                <w:sz w:val="28"/>
              </w:rPr>
              <w:t>1</w:t>
            </w:r>
            <w:r w:rsidR="00CD1A46">
              <w:rPr>
                <w:rFonts w:ascii="新細明體" w:hAnsi="新細明體" w:hint="eastAsia"/>
                <w:bCs/>
                <w:sz w:val="28"/>
              </w:rPr>
              <w:t>6</w:t>
            </w:r>
          </w:p>
        </w:tc>
      </w:tr>
      <w:tr w:rsidR="00072D35" w:rsidRPr="008B4D8C" w:rsidTr="00736452">
        <w:trPr>
          <w:cantSplit/>
          <w:trHeight w:val="1262"/>
        </w:trPr>
        <w:tc>
          <w:tcPr>
            <w:tcW w:w="1468" w:type="dxa"/>
            <w:vAlign w:val="center"/>
          </w:tcPr>
          <w:p w:rsidR="00072D35" w:rsidRPr="008B4D8C" w:rsidRDefault="00072D35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8B4D8C">
              <w:rPr>
                <w:rFonts w:ascii="新細明體" w:hAnsi="新細明體" w:hint="eastAsia"/>
              </w:rPr>
              <w:t>任教班級</w:t>
            </w:r>
          </w:p>
          <w:p w:rsidR="00072D35" w:rsidRPr="008B4D8C" w:rsidRDefault="004538E8">
            <w:pPr>
              <w:spacing w:line="280" w:lineRule="exact"/>
              <w:jc w:val="center"/>
              <w:rPr>
                <w:rFonts w:ascii="新細明體" w:hAnsi="新細明體"/>
              </w:rPr>
            </w:pPr>
            <w:r w:rsidRPr="008B4D8C">
              <w:rPr>
                <w:rFonts w:ascii="新細明體" w:hAnsi="新細明體"/>
              </w:rPr>
              <w:t>現況</w:t>
            </w:r>
          </w:p>
        </w:tc>
        <w:tc>
          <w:tcPr>
            <w:tcW w:w="8640" w:type="dxa"/>
            <w:gridSpan w:val="5"/>
            <w:vAlign w:val="center"/>
          </w:tcPr>
          <w:p w:rsidR="00997BB3" w:rsidRPr="00141ECB" w:rsidRDefault="00997BB3" w:rsidP="00141ECB">
            <w:pPr>
              <w:pStyle w:val="ab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41ECB">
              <w:rPr>
                <w:rFonts w:asciiTheme="minorEastAsia" w:eastAsiaTheme="minorEastAsia" w:hAnsiTheme="minorEastAsia" w:hint="eastAsia"/>
                <w:szCs w:val="24"/>
              </w:rPr>
              <w:t>男生</w:t>
            </w:r>
            <w:r w:rsidR="00762E38">
              <w:rPr>
                <w:rFonts w:asciiTheme="minorEastAsia" w:eastAsiaTheme="minorEastAsia" w:hAnsiTheme="minorEastAsia" w:hint="eastAsia"/>
                <w:szCs w:val="24"/>
              </w:rPr>
              <w:t>9</w:t>
            </w:r>
            <w:r w:rsidRPr="00141ECB">
              <w:rPr>
                <w:rFonts w:asciiTheme="minorEastAsia" w:eastAsiaTheme="minorEastAsia" w:hAnsiTheme="minorEastAsia" w:hint="eastAsia"/>
                <w:szCs w:val="24"/>
              </w:rPr>
              <w:t>人，女生</w:t>
            </w:r>
            <w:r w:rsidR="00762E38">
              <w:rPr>
                <w:rFonts w:asciiTheme="minorEastAsia" w:eastAsiaTheme="minorEastAsia" w:hAnsiTheme="minorEastAsia" w:hint="eastAsia"/>
                <w:szCs w:val="24"/>
              </w:rPr>
              <w:t>7</w:t>
            </w:r>
            <w:r w:rsidRPr="00141ECB">
              <w:rPr>
                <w:rFonts w:asciiTheme="minorEastAsia" w:eastAsiaTheme="minorEastAsia" w:hAnsiTheme="minorEastAsia" w:hint="eastAsia"/>
                <w:szCs w:val="24"/>
              </w:rPr>
              <w:t>人，共</w:t>
            </w:r>
            <w:r w:rsidR="00762E38">
              <w:rPr>
                <w:rFonts w:asciiTheme="minorEastAsia" w:eastAsiaTheme="minorEastAsia" w:hAnsiTheme="minorEastAsia" w:hint="eastAsia"/>
                <w:szCs w:val="24"/>
              </w:rPr>
              <w:t>16</w:t>
            </w:r>
            <w:r w:rsidRPr="00141ECB">
              <w:rPr>
                <w:rFonts w:asciiTheme="minorEastAsia" w:eastAsiaTheme="minorEastAsia" w:hAnsiTheme="minorEastAsia" w:hint="eastAsia"/>
                <w:szCs w:val="24"/>
              </w:rPr>
              <w:t>人，</w:t>
            </w:r>
            <w:r w:rsidR="00333F6C">
              <w:rPr>
                <w:rFonts w:asciiTheme="minorEastAsia" w:eastAsiaTheme="minorEastAsia" w:hAnsiTheme="minorEastAsia" w:hint="eastAsia"/>
                <w:szCs w:val="24"/>
              </w:rPr>
              <w:t>每個人都</w:t>
            </w:r>
            <w:r w:rsidRPr="00141ECB">
              <w:rPr>
                <w:rFonts w:asciiTheme="minorEastAsia" w:eastAsiaTheme="minorEastAsia" w:hAnsiTheme="minorEastAsia" w:hint="eastAsia"/>
                <w:szCs w:val="24"/>
              </w:rPr>
              <w:t>活潑善良，</w:t>
            </w:r>
            <w:r w:rsidR="007E7107">
              <w:rPr>
                <w:rFonts w:asciiTheme="minorEastAsia" w:eastAsiaTheme="minorEastAsia" w:hAnsiTheme="minorEastAsia" w:hint="eastAsia"/>
                <w:szCs w:val="24"/>
              </w:rPr>
              <w:t>開朗純真，</w:t>
            </w:r>
            <w:r w:rsidR="00333F6C">
              <w:rPr>
                <w:rFonts w:asciiTheme="minorEastAsia" w:eastAsiaTheme="minorEastAsia" w:hAnsiTheme="minorEastAsia" w:hint="eastAsia"/>
                <w:szCs w:val="24"/>
              </w:rPr>
              <w:t>各</w:t>
            </w:r>
            <w:r w:rsidR="007E7107">
              <w:rPr>
                <w:rFonts w:asciiTheme="minorEastAsia" w:eastAsiaTheme="minorEastAsia" w:hAnsiTheme="minorEastAsia" w:hint="eastAsia"/>
                <w:szCs w:val="24"/>
              </w:rPr>
              <w:t>有其特色及優點</w:t>
            </w:r>
            <w:r w:rsidRPr="00141ECB">
              <w:rPr>
                <w:rFonts w:asciiTheme="minorEastAsia" w:eastAsiaTheme="minorEastAsia" w:hAnsiTheme="minorEastAsia" w:hint="eastAsia"/>
                <w:szCs w:val="24"/>
              </w:rPr>
              <w:t>。</w:t>
            </w:r>
          </w:p>
          <w:p w:rsidR="00997BB3" w:rsidRPr="00997BB3" w:rsidRDefault="007E7107" w:rsidP="00997BB3">
            <w:pPr>
              <w:numPr>
                <w:ilvl w:val="0"/>
                <w:numId w:val="17"/>
              </w:numPr>
              <w:spacing w:line="280" w:lineRule="exact"/>
              <w:jc w:val="both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學生們</w:t>
            </w:r>
            <w:r w:rsidR="00997BB3" w:rsidRPr="00997BB3">
              <w:rPr>
                <w:rFonts w:asciiTheme="minorEastAsia" w:eastAsiaTheme="minorEastAsia" w:hAnsiTheme="minorEastAsia" w:hint="eastAsia"/>
                <w:szCs w:val="24"/>
              </w:rPr>
              <w:t>遵守校規，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大部分都努力向學</w:t>
            </w:r>
            <w:r w:rsidR="00997BB3" w:rsidRPr="00997BB3">
              <w:rPr>
                <w:rFonts w:asciiTheme="minorEastAsia" w:eastAsiaTheme="minorEastAsia" w:hAnsiTheme="minorEastAsia" w:hint="eastAsia"/>
                <w:szCs w:val="24"/>
              </w:rPr>
              <w:t>，作業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也都能用心</w:t>
            </w:r>
            <w:r w:rsidR="006800FF">
              <w:rPr>
                <w:rFonts w:asciiTheme="minorEastAsia" w:eastAsiaTheme="minorEastAsia" w:hAnsiTheme="minorEastAsia" w:hint="eastAsia"/>
                <w:szCs w:val="24"/>
              </w:rPr>
              <w:t>如期</w:t>
            </w:r>
            <w:r w:rsidR="00997BB3" w:rsidRPr="00997BB3">
              <w:rPr>
                <w:rFonts w:asciiTheme="minorEastAsia" w:eastAsiaTheme="minorEastAsia" w:hAnsiTheme="minorEastAsia" w:hint="eastAsia"/>
                <w:szCs w:val="24"/>
              </w:rPr>
              <w:t>完成。</w:t>
            </w:r>
          </w:p>
          <w:p w:rsidR="00072D35" w:rsidRPr="008B4D8C" w:rsidRDefault="00141ECB" w:rsidP="00333F6C">
            <w:pPr>
              <w:spacing w:line="280" w:lineRule="exact"/>
              <w:jc w:val="both"/>
              <w:rPr>
                <w:rFonts w:ascii="新細明體" w:hAnsi="新細明體"/>
                <w:bCs/>
                <w:sz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4"/>
              </w:rPr>
              <w:t>3、</w:t>
            </w:r>
            <w:r w:rsidR="00997BB3" w:rsidRPr="00997BB3">
              <w:rPr>
                <w:rFonts w:asciiTheme="minorEastAsia" w:eastAsiaTheme="minorEastAsia" w:hAnsiTheme="minorEastAsia" w:hint="eastAsia"/>
                <w:bCs/>
                <w:szCs w:val="24"/>
              </w:rPr>
              <w:t>同學</w:t>
            </w:r>
            <w:r w:rsidR="00333F6C">
              <w:rPr>
                <w:rFonts w:asciiTheme="minorEastAsia" w:eastAsiaTheme="minorEastAsia" w:hAnsiTheme="minorEastAsia" w:hint="eastAsia"/>
                <w:bCs/>
                <w:szCs w:val="24"/>
              </w:rPr>
              <w:t>彼此</w:t>
            </w:r>
            <w:r w:rsidR="007E7107">
              <w:rPr>
                <w:rFonts w:asciiTheme="minorEastAsia" w:eastAsiaTheme="minorEastAsia" w:hAnsiTheme="minorEastAsia" w:hint="eastAsia"/>
                <w:bCs/>
                <w:szCs w:val="24"/>
              </w:rPr>
              <w:t>間相處</w:t>
            </w:r>
            <w:r w:rsidR="00997BB3" w:rsidRPr="00997BB3">
              <w:rPr>
                <w:rFonts w:asciiTheme="minorEastAsia" w:eastAsiaTheme="minorEastAsia" w:hAnsiTheme="minorEastAsia" w:hint="eastAsia"/>
                <w:bCs/>
                <w:szCs w:val="24"/>
              </w:rPr>
              <w:t>融洽，</w:t>
            </w:r>
            <w:r w:rsidR="00333F6C">
              <w:rPr>
                <w:rFonts w:asciiTheme="minorEastAsia" w:eastAsiaTheme="minorEastAsia" w:hAnsiTheme="minorEastAsia" w:hint="eastAsia"/>
                <w:bCs/>
                <w:szCs w:val="24"/>
              </w:rPr>
              <w:t>感情很好，鮮</w:t>
            </w:r>
            <w:r w:rsidR="007E7107">
              <w:rPr>
                <w:rFonts w:asciiTheme="minorEastAsia" w:eastAsiaTheme="minorEastAsia" w:hAnsiTheme="minorEastAsia" w:hint="eastAsia"/>
                <w:bCs/>
                <w:szCs w:val="24"/>
              </w:rPr>
              <w:t>少聽到衝突</w:t>
            </w:r>
            <w:r w:rsidR="00333F6C">
              <w:rPr>
                <w:rFonts w:asciiTheme="minorEastAsia" w:eastAsiaTheme="minorEastAsia" w:hAnsiTheme="minorEastAsia" w:hint="eastAsia"/>
                <w:bCs/>
                <w:szCs w:val="24"/>
              </w:rPr>
              <w:t>發生</w:t>
            </w:r>
            <w:r w:rsidR="007E7107">
              <w:rPr>
                <w:rFonts w:asciiTheme="minorEastAsia" w:eastAsiaTheme="minorEastAsia" w:hAnsiTheme="minorEastAsia" w:hint="eastAsia"/>
                <w:bCs/>
                <w:szCs w:val="24"/>
              </w:rPr>
              <w:t>。</w:t>
            </w:r>
            <w:bookmarkStart w:id="0" w:name="_GoBack"/>
            <w:bookmarkEnd w:id="0"/>
          </w:p>
        </w:tc>
      </w:tr>
      <w:tr w:rsidR="00072D35" w:rsidRPr="008B4D8C" w:rsidTr="004538E8">
        <w:trPr>
          <w:cantSplit/>
          <w:trHeight w:val="2100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072D35" w:rsidRPr="008B4D8C" w:rsidRDefault="00FA316B" w:rsidP="00FA316B">
            <w:pPr>
              <w:jc w:val="center"/>
              <w:rPr>
                <w:rFonts w:ascii="新細明體" w:hAnsi="新細明體"/>
              </w:rPr>
            </w:pPr>
            <w:r w:rsidRPr="008B4D8C">
              <w:rPr>
                <w:rFonts w:ascii="新細明體" w:hAnsi="新細明體" w:hint="eastAsia"/>
              </w:rPr>
              <w:t>班級經營暨教學理念</w:t>
            </w: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  <w:vAlign w:val="center"/>
          </w:tcPr>
          <w:p w:rsidR="00072D35" w:rsidRPr="00C95ACF" w:rsidRDefault="008E0F16" w:rsidP="00C95AC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902F3C" w:rsidRPr="00C95ACF">
              <w:t>建立</w:t>
            </w:r>
            <w:r w:rsidR="007A2DC8">
              <w:rPr>
                <w:rFonts w:hint="eastAsia"/>
              </w:rPr>
              <w:t>學生</w:t>
            </w:r>
            <w:r w:rsidR="00902F3C" w:rsidRPr="00C95ACF">
              <w:t>生活常規，培養</w:t>
            </w:r>
            <w:r w:rsidR="007A2DC8">
              <w:rPr>
                <w:rFonts w:hint="eastAsia"/>
              </w:rPr>
              <w:t>學生</w:t>
            </w:r>
            <w:r w:rsidR="00902F3C" w:rsidRPr="00C95ACF">
              <w:t>生活自理能力</w:t>
            </w:r>
            <w:r>
              <w:rPr>
                <w:rFonts w:hint="eastAsia"/>
              </w:rPr>
              <w:t>。</w:t>
            </w:r>
          </w:p>
          <w:p w:rsidR="00C95ACF" w:rsidRPr="00C95ACF" w:rsidRDefault="008E0F16" w:rsidP="00C95AC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C95ACF" w:rsidRPr="00C95ACF">
              <w:t>適性發展學生</w:t>
            </w:r>
            <w:r w:rsidR="007A2DC8">
              <w:rPr>
                <w:rFonts w:hint="eastAsia"/>
              </w:rPr>
              <w:t>各項</w:t>
            </w:r>
            <w:r w:rsidR="00C95ACF" w:rsidRPr="00C95ACF">
              <w:t>能力，</w:t>
            </w:r>
            <w:r w:rsidR="007A2DC8">
              <w:rPr>
                <w:rFonts w:hint="eastAsia"/>
              </w:rPr>
              <w:t>建構學生</w:t>
            </w:r>
            <w:r w:rsidR="00C95ACF" w:rsidRPr="00C95ACF">
              <w:t>基本學科能力</w:t>
            </w:r>
            <w:r w:rsidR="007A2DC8">
              <w:rPr>
                <w:rFonts w:hint="eastAsia"/>
              </w:rPr>
              <w:t>的基礎</w:t>
            </w:r>
            <w:r>
              <w:rPr>
                <w:rFonts w:hint="eastAsia"/>
              </w:rPr>
              <w:t>。</w:t>
            </w:r>
          </w:p>
          <w:p w:rsidR="00C95ACF" w:rsidRPr="00C95ACF" w:rsidRDefault="008E0F16" w:rsidP="00C95ACF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="00C95ACF" w:rsidRPr="00C95ACF">
              <w:t>落實學生</w:t>
            </w:r>
            <w:r w:rsidR="007A2DC8">
              <w:rPr>
                <w:rFonts w:hint="eastAsia"/>
              </w:rPr>
              <w:t>學習及生活</w:t>
            </w:r>
            <w:r w:rsidR="00C95ACF" w:rsidRPr="00C95ACF">
              <w:t>輔導，解決學生情緒問題</w:t>
            </w:r>
            <w:r>
              <w:rPr>
                <w:rFonts w:hint="eastAsia"/>
              </w:rPr>
              <w:t>。</w:t>
            </w:r>
          </w:p>
          <w:p w:rsidR="00C95ACF" w:rsidRPr="00C95ACF" w:rsidRDefault="008E0F16" w:rsidP="00C95AC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 w:rsidR="00C95ACF" w:rsidRPr="00C95ACF">
              <w:t>強化安全教育，確保學生</w:t>
            </w:r>
            <w:r w:rsidR="007A2DC8">
              <w:rPr>
                <w:rFonts w:hint="eastAsia"/>
              </w:rPr>
              <w:t>在校</w:t>
            </w:r>
            <w:r w:rsidR="00C95ACF" w:rsidRPr="00C95ACF">
              <w:t>安全</w:t>
            </w:r>
            <w:r>
              <w:rPr>
                <w:rFonts w:hint="eastAsia"/>
              </w:rPr>
              <w:t>。</w:t>
            </w:r>
          </w:p>
          <w:p w:rsidR="00C95ACF" w:rsidRPr="00C95ACF" w:rsidRDefault="008E0F16" w:rsidP="00C95ACF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 w:rsidR="00C95ACF" w:rsidRPr="00C95ACF">
              <w:t>培養學生尊重與認真負責、團隊合作的精神</w:t>
            </w:r>
            <w:r>
              <w:rPr>
                <w:rFonts w:hint="eastAsia"/>
              </w:rPr>
              <w:t>。</w:t>
            </w:r>
          </w:p>
          <w:p w:rsidR="00C95ACF" w:rsidRPr="00C95ACF" w:rsidRDefault="008E0F16" w:rsidP="00C95AC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 w:rsidR="00C95ACF" w:rsidRPr="00C95ACF">
              <w:t>暢通親師溝通管道，便利交換意見</w:t>
            </w:r>
            <w:r>
              <w:rPr>
                <w:rFonts w:hint="eastAsia"/>
              </w:rPr>
              <w:t>。</w:t>
            </w:r>
          </w:p>
        </w:tc>
      </w:tr>
      <w:tr w:rsidR="00072D35" w:rsidRPr="008B4D8C" w:rsidTr="003945B3">
        <w:trPr>
          <w:cantSplit/>
          <w:trHeight w:val="2505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072D35" w:rsidRPr="008B4D8C" w:rsidRDefault="004538E8" w:rsidP="007036A1">
            <w:pPr>
              <w:jc w:val="center"/>
              <w:rPr>
                <w:rFonts w:ascii="新細明體" w:hAnsi="新細明體"/>
              </w:rPr>
            </w:pPr>
            <w:r w:rsidRPr="008B4D8C">
              <w:rPr>
                <w:rFonts w:ascii="新細明體" w:hAnsi="新細明體"/>
              </w:rPr>
              <w:t>教學目</w:t>
            </w:r>
            <w:r w:rsidRPr="008B4D8C">
              <w:rPr>
                <w:rFonts w:ascii="新細明體" w:hAnsi="新細明體" w:hint="eastAsia"/>
              </w:rPr>
              <w:t>標及內涵</w:t>
            </w: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:rsidR="00B32509" w:rsidRPr="008E0F16" w:rsidRDefault="004B319E" w:rsidP="004B319E">
            <w:pPr>
              <w:jc w:val="both"/>
            </w:pPr>
            <w:r>
              <w:rPr>
                <w:rFonts w:hint="eastAsia"/>
              </w:rPr>
              <w:t xml:space="preserve">    </w:t>
            </w:r>
            <w:r w:rsidR="008E0F16" w:rsidRPr="008E0F16">
              <w:t>每一個學生都是獨特的個體，有些學生擅長於學科的鑽研學習；有些學生在技能上有天賦；而有些學生有顆善良溫和的內心。</w:t>
            </w:r>
            <w:r>
              <w:rPr>
                <w:rFonts w:hint="eastAsia"/>
              </w:rPr>
              <w:t>他們</w:t>
            </w:r>
            <w:r w:rsidR="008E0F16" w:rsidRPr="008E0F16">
              <w:t>每一個</w:t>
            </w:r>
            <w:r>
              <w:rPr>
                <w:rFonts w:hint="eastAsia"/>
              </w:rPr>
              <w:t>人</w:t>
            </w:r>
            <w:r w:rsidR="008E0F16" w:rsidRPr="008E0F16">
              <w:t>都是獨一無二的。老師的角色應該像是個導遊，帶著學生去遊覽各地風光（學科就像是不同的景點），介紹每個景點的風土人情，讓學生融入景點中自然的喜歡上這趟旅行。老師也要像個園藝家，學生們則是不同種類的花木，老師應該以學生的特性給予不同的養分培育，枝芽長歪了就要趕快扶正，營養不夠了就趕緊補充肥料，枝葉繁雜就加以修剪，務必讓每一株花草都得到適性的成長。更重要的是老師不能放棄任何一個學生，即使學生只有</w:t>
            </w:r>
            <w:r w:rsidR="008E0F16" w:rsidRPr="008E0F16">
              <w:t>0.01</w:t>
            </w:r>
            <w:r w:rsidR="008E0F16" w:rsidRPr="008E0F16">
              <w:t>的改變，老師都應該毫不遲疑的努力嘗試。</w:t>
            </w:r>
          </w:p>
        </w:tc>
      </w:tr>
      <w:tr w:rsidR="003945B3" w:rsidRPr="008B4D8C" w:rsidTr="003945B3">
        <w:trPr>
          <w:cantSplit/>
          <w:trHeight w:val="1785"/>
        </w:trPr>
        <w:tc>
          <w:tcPr>
            <w:tcW w:w="1468" w:type="dxa"/>
            <w:vAlign w:val="center"/>
          </w:tcPr>
          <w:p w:rsidR="003945B3" w:rsidRPr="008B4D8C" w:rsidRDefault="003945B3" w:rsidP="004B0FC0">
            <w:pPr>
              <w:jc w:val="center"/>
              <w:rPr>
                <w:rFonts w:ascii="新細明體" w:hAnsi="新細明體"/>
              </w:rPr>
            </w:pPr>
            <w:r w:rsidRPr="008B4D8C">
              <w:rPr>
                <w:rFonts w:ascii="新細明體" w:hAnsi="新細明體"/>
              </w:rPr>
              <w:t>教學評量及成績計算方式</w:t>
            </w:r>
          </w:p>
        </w:tc>
        <w:tc>
          <w:tcPr>
            <w:tcW w:w="8640" w:type="dxa"/>
            <w:gridSpan w:val="5"/>
          </w:tcPr>
          <w:p w:rsidR="003945B3" w:rsidRDefault="003945B3" w:rsidP="007A2DC8">
            <w:pPr>
              <w:pStyle w:val="ab"/>
              <w:numPr>
                <w:ilvl w:val="0"/>
                <w:numId w:val="19"/>
              </w:numPr>
              <w:ind w:leftChars="0"/>
              <w:jc w:val="both"/>
            </w:pPr>
            <w:r w:rsidRPr="00F14935">
              <w:rPr>
                <w:rFonts w:hint="eastAsia"/>
              </w:rPr>
              <w:t>每學期三次定期評量，依據國語、數學、自然、社會、英文每次評量成績總分</w:t>
            </w:r>
          </w:p>
          <w:p w:rsidR="003945B3" w:rsidRPr="00F14935" w:rsidRDefault="003945B3" w:rsidP="007A2DC8">
            <w:pPr>
              <w:pStyle w:val="ab"/>
              <w:ind w:leftChars="0" w:left="360"/>
              <w:jc w:val="both"/>
            </w:pPr>
            <w:r w:rsidRPr="00F14935">
              <w:rPr>
                <w:rFonts w:hint="eastAsia"/>
              </w:rPr>
              <w:t>來計算。</w:t>
            </w:r>
          </w:p>
          <w:p w:rsidR="003945B3" w:rsidRDefault="003945B3" w:rsidP="007A2DC8">
            <w:pPr>
              <w:pStyle w:val="ab"/>
              <w:numPr>
                <w:ilvl w:val="0"/>
                <w:numId w:val="19"/>
              </w:numPr>
              <w:ind w:leftChars="0"/>
              <w:jc w:val="both"/>
            </w:pPr>
            <w:r w:rsidRPr="00F14935">
              <w:t>學期總成績：包含平時與定期評量成績</w:t>
            </w:r>
            <w:r w:rsidRPr="00F14935">
              <w:rPr>
                <w:rFonts w:hint="eastAsia"/>
              </w:rPr>
              <w:t>，以平時成績</w:t>
            </w:r>
            <w:r w:rsidRPr="00F14935">
              <w:rPr>
                <w:rFonts w:hint="eastAsia"/>
              </w:rPr>
              <w:t>50%</w:t>
            </w:r>
            <w:r w:rsidRPr="00F14935">
              <w:rPr>
                <w:rFonts w:hint="eastAsia"/>
              </w:rPr>
              <w:t>、定期評量</w:t>
            </w:r>
            <w:r w:rsidRPr="00F14935">
              <w:rPr>
                <w:rFonts w:hint="eastAsia"/>
              </w:rPr>
              <w:t>50%</w:t>
            </w:r>
            <w:r w:rsidRPr="00F14935">
              <w:rPr>
                <w:rFonts w:hint="eastAsia"/>
              </w:rPr>
              <w:t>加總</w:t>
            </w:r>
          </w:p>
          <w:p w:rsidR="003945B3" w:rsidRDefault="003945B3" w:rsidP="007A2DC8">
            <w:pPr>
              <w:pStyle w:val="ab"/>
              <w:ind w:leftChars="0" w:left="360"/>
              <w:jc w:val="both"/>
            </w:pPr>
            <w:r w:rsidRPr="00F14935">
              <w:rPr>
                <w:rFonts w:hint="eastAsia"/>
              </w:rPr>
              <w:t>計算</w:t>
            </w:r>
            <w:r w:rsidRPr="00F14935">
              <w:t>，並依各領域的比例加權計算</w:t>
            </w:r>
            <w:r w:rsidRPr="00F14935">
              <w:rPr>
                <w:rFonts w:hint="eastAsia"/>
              </w:rPr>
              <w:t>。</w:t>
            </w:r>
          </w:p>
          <w:p w:rsidR="003945B3" w:rsidRDefault="003945B3" w:rsidP="003945B3">
            <w:pPr>
              <w:pStyle w:val="ab"/>
              <w:numPr>
                <w:ilvl w:val="0"/>
                <w:numId w:val="19"/>
              </w:numPr>
              <w:ind w:leftChars="0"/>
              <w:jc w:val="both"/>
            </w:pPr>
            <w:r>
              <w:rPr>
                <w:rFonts w:hint="eastAsia"/>
              </w:rPr>
              <w:t>(1)</w:t>
            </w:r>
            <w:r w:rsidRPr="00F14935">
              <w:t>平時評量</w:t>
            </w:r>
            <w:r>
              <w:rPr>
                <w:rFonts w:hint="eastAsia"/>
              </w:rPr>
              <w:t>佔</w:t>
            </w:r>
            <w:r w:rsidRPr="00F14935">
              <w:t>50</w:t>
            </w:r>
            <w:r w:rsidRPr="00F14935">
              <w:t>％：平時的紙筆測驗、作業、習作、學習單、資料蒐集、學習態度、上課參與度、團體表現等</w:t>
            </w:r>
            <w:r>
              <w:rPr>
                <w:rFonts w:hint="eastAsia"/>
              </w:rPr>
              <w:t>，</w:t>
            </w:r>
            <w:r w:rsidRPr="00F14935">
              <w:t>皆</w:t>
            </w:r>
            <w:r w:rsidRPr="00F14935">
              <w:rPr>
                <w:rFonts w:hint="eastAsia"/>
              </w:rPr>
              <w:t>列入評分依據。</w:t>
            </w:r>
            <w:r w:rsidRPr="00F14935">
              <w:t>(2)</w:t>
            </w:r>
            <w:r w:rsidRPr="00F14935">
              <w:t>定期評量：</w:t>
            </w:r>
            <w:r>
              <w:rPr>
                <w:rFonts w:hint="eastAsia"/>
              </w:rPr>
              <w:t>佔</w:t>
            </w:r>
            <w:r w:rsidRPr="00F14935">
              <w:t>50</w:t>
            </w:r>
            <w:r w:rsidRPr="00F14935">
              <w:t>％</w:t>
            </w:r>
          </w:p>
        </w:tc>
      </w:tr>
      <w:tr w:rsidR="003945B3" w:rsidRPr="008B4D8C" w:rsidTr="003945B3">
        <w:trPr>
          <w:cantSplit/>
          <w:trHeight w:val="3765"/>
        </w:trPr>
        <w:tc>
          <w:tcPr>
            <w:tcW w:w="1468" w:type="dxa"/>
            <w:vAlign w:val="center"/>
          </w:tcPr>
          <w:p w:rsidR="003945B3" w:rsidRPr="008B4D8C" w:rsidRDefault="003945B3">
            <w:pPr>
              <w:jc w:val="center"/>
              <w:rPr>
                <w:rFonts w:ascii="新細明體" w:hAnsi="新細明體"/>
              </w:rPr>
            </w:pPr>
            <w:r w:rsidRPr="008B4D8C">
              <w:rPr>
                <w:rFonts w:ascii="新細明體" w:hAnsi="新細明體" w:hint="eastAsia"/>
              </w:rPr>
              <w:t>家長配合</w:t>
            </w:r>
          </w:p>
          <w:p w:rsidR="003945B3" w:rsidRPr="008B4D8C" w:rsidRDefault="003945B3" w:rsidP="007036A1">
            <w:pPr>
              <w:jc w:val="center"/>
              <w:rPr>
                <w:rFonts w:ascii="新細明體" w:hAnsi="新細明體"/>
              </w:rPr>
            </w:pPr>
            <w:r w:rsidRPr="008B4D8C">
              <w:rPr>
                <w:rFonts w:ascii="新細明體" w:hAnsi="新細明體" w:hint="eastAsia"/>
              </w:rPr>
              <w:t>事項</w:t>
            </w:r>
          </w:p>
        </w:tc>
        <w:tc>
          <w:tcPr>
            <w:tcW w:w="8640" w:type="dxa"/>
            <w:gridSpan w:val="5"/>
          </w:tcPr>
          <w:p w:rsidR="003945B3" w:rsidRDefault="003945B3" w:rsidP="004B319E">
            <w:pPr>
              <w:pStyle w:val="ab"/>
              <w:numPr>
                <w:ilvl w:val="0"/>
                <w:numId w:val="20"/>
              </w:numPr>
              <w:spacing w:line="240" w:lineRule="atLeast"/>
              <w:ind w:leftChars="0"/>
              <w:jc w:val="both"/>
            </w:pPr>
            <w:r w:rsidRPr="00F14935">
              <w:rPr>
                <w:rFonts w:hint="eastAsia"/>
              </w:rPr>
              <w:t>務請每日撥空檢查孩子的聯絡簿，並加以簽章，以充分了解孩子的課業進度</w:t>
            </w:r>
            <w:r>
              <w:rPr>
                <w:rFonts w:hint="eastAsia"/>
              </w:rPr>
              <w:t>及</w:t>
            </w:r>
          </w:p>
          <w:p w:rsidR="003945B3" w:rsidRPr="00F14935" w:rsidRDefault="003945B3" w:rsidP="004B319E">
            <w:pPr>
              <w:pStyle w:val="ab"/>
              <w:spacing w:line="240" w:lineRule="atLeast"/>
              <w:ind w:leftChars="0" w:left="360"/>
              <w:jc w:val="both"/>
            </w:pPr>
            <w:r w:rsidRPr="00F14935">
              <w:rPr>
                <w:rFonts w:hint="eastAsia"/>
              </w:rPr>
              <w:t>在校學習狀況。</w:t>
            </w:r>
          </w:p>
          <w:p w:rsidR="003945B3" w:rsidRDefault="003945B3" w:rsidP="004B319E">
            <w:pPr>
              <w:pStyle w:val="ab"/>
              <w:numPr>
                <w:ilvl w:val="0"/>
                <w:numId w:val="20"/>
              </w:numPr>
              <w:spacing w:line="240" w:lineRule="atLeast"/>
              <w:ind w:leftChars="0"/>
              <w:jc w:val="both"/>
            </w:pPr>
            <w:r w:rsidRPr="00F14935">
              <w:rPr>
                <w:rFonts w:hint="eastAsia"/>
              </w:rPr>
              <w:t>請協助孩子養成課前預習、課後複習的好習慣，並能睡前整理好書包，帶齊明</w:t>
            </w:r>
          </w:p>
          <w:p w:rsidR="003945B3" w:rsidRPr="00F14935" w:rsidRDefault="003945B3" w:rsidP="004B0FC0">
            <w:pPr>
              <w:spacing w:line="240" w:lineRule="atLeast"/>
              <w:jc w:val="both"/>
            </w:pPr>
            <w:r>
              <w:rPr>
                <w:rFonts w:hint="eastAsia"/>
              </w:rPr>
              <w:t xml:space="preserve">   </w:t>
            </w:r>
            <w:r w:rsidRPr="00F14935">
              <w:rPr>
                <w:rFonts w:hint="eastAsia"/>
              </w:rPr>
              <w:t>天要用的書本與文具用品。</w:t>
            </w:r>
          </w:p>
          <w:p w:rsidR="003945B3" w:rsidRDefault="003945B3" w:rsidP="004B319E">
            <w:pPr>
              <w:pStyle w:val="ab"/>
              <w:numPr>
                <w:ilvl w:val="0"/>
                <w:numId w:val="20"/>
              </w:numPr>
              <w:spacing w:line="240" w:lineRule="atLeast"/>
              <w:ind w:leftChars="0"/>
              <w:jc w:val="both"/>
            </w:pPr>
            <w:r w:rsidRPr="00F14935">
              <w:rPr>
                <w:rFonts w:hint="eastAsia"/>
              </w:rPr>
              <w:t>早睡早起精神好，讓孩子在晚上</w:t>
            </w:r>
            <w:r w:rsidRPr="00F14935">
              <w:rPr>
                <w:rFonts w:hint="eastAsia"/>
              </w:rPr>
              <w:t>10</w:t>
            </w:r>
            <w:r w:rsidRPr="00F14935">
              <w:rPr>
                <w:rFonts w:hint="eastAsia"/>
              </w:rPr>
              <w:t>點前就寢，早上準時上學</w:t>
            </w:r>
            <w:r w:rsidRPr="00F14935">
              <w:rPr>
                <w:rFonts w:hint="eastAsia"/>
              </w:rPr>
              <w:t>(</w:t>
            </w:r>
            <w:r w:rsidRPr="00F14935">
              <w:rPr>
                <w:rFonts w:hint="eastAsia"/>
              </w:rPr>
              <w:t>交通導護時間</w:t>
            </w:r>
          </w:p>
          <w:p w:rsidR="003945B3" w:rsidRPr="00F14935" w:rsidRDefault="003945B3" w:rsidP="004B0FC0">
            <w:pPr>
              <w:spacing w:line="240" w:lineRule="atLeast"/>
              <w:jc w:val="both"/>
            </w:pPr>
            <w:r>
              <w:rPr>
                <w:rFonts w:hint="eastAsia"/>
              </w:rPr>
              <w:t xml:space="preserve">    </w:t>
            </w:r>
            <w:r w:rsidRPr="00F14935">
              <w:rPr>
                <w:rFonts w:hint="eastAsia"/>
              </w:rPr>
              <w:t>7</w:t>
            </w:r>
            <w:r w:rsidRPr="00F14935">
              <w:rPr>
                <w:rFonts w:hint="eastAsia"/>
              </w:rPr>
              <w:t>：</w:t>
            </w:r>
            <w:r w:rsidRPr="00F14935">
              <w:rPr>
                <w:rFonts w:hint="eastAsia"/>
              </w:rPr>
              <w:t>10</w:t>
            </w:r>
            <w:r w:rsidRPr="00F14935">
              <w:rPr>
                <w:rFonts w:hint="eastAsia"/>
              </w:rPr>
              <w:t>～</w:t>
            </w:r>
            <w:r w:rsidRPr="00F14935">
              <w:rPr>
                <w:rFonts w:hint="eastAsia"/>
              </w:rPr>
              <w:t>7</w:t>
            </w:r>
            <w:r w:rsidRPr="00F14935">
              <w:rPr>
                <w:rFonts w:hint="eastAsia"/>
              </w:rPr>
              <w:t>：</w:t>
            </w:r>
            <w:r w:rsidRPr="00F14935">
              <w:rPr>
                <w:rFonts w:hint="eastAsia"/>
              </w:rPr>
              <w:t>40)</w:t>
            </w:r>
            <w:r w:rsidRPr="00F14935">
              <w:rPr>
                <w:rFonts w:hint="eastAsia"/>
              </w:rPr>
              <w:t>。</w:t>
            </w:r>
            <w:r w:rsidRPr="00F14935">
              <w:t>並儘量</w:t>
            </w:r>
            <w:r>
              <w:rPr>
                <w:rFonts w:hint="eastAsia"/>
              </w:rPr>
              <w:t>請小孩在</w:t>
            </w:r>
            <w:r w:rsidRPr="00F14935">
              <w:t>家中用完早餐再到</w:t>
            </w:r>
            <w:r>
              <w:rPr>
                <w:rFonts w:hint="eastAsia"/>
              </w:rPr>
              <w:t>學</w:t>
            </w:r>
            <w:r w:rsidRPr="00F14935">
              <w:t>校。</w:t>
            </w:r>
          </w:p>
          <w:p w:rsidR="003945B3" w:rsidRDefault="003945B3" w:rsidP="004B0FC0">
            <w:pPr>
              <w:pStyle w:val="ab"/>
              <w:numPr>
                <w:ilvl w:val="0"/>
                <w:numId w:val="20"/>
              </w:numPr>
              <w:spacing w:line="240" w:lineRule="atLeast"/>
              <w:ind w:leftChars="0"/>
              <w:jc w:val="both"/>
            </w:pPr>
            <w:r w:rsidRPr="00F14935">
              <w:rPr>
                <w:rFonts w:hint="eastAsia"/>
              </w:rPr>
              <w:t>需要請假時，請您於事前或當日</w:t>
            </w:r>
            <w:r w:rsidRPr="00F14935">
              <w:rPr>
                <w:rFonts w:hint="eastAsia"/>
              </w:rPr>
              <w:t>8</w:t>
            </w:r>
            <w:r w:rsidRPr="00F14935">
              <w:rPr>
                <w:rFonts w:hint="eastAsia"/>
              </w:rPr>
              <w:t>：</w:t>
            </w:r>
            <w:r w:rsidRPr="00F14935">
              <w:rPr>
                <w:rFonts w:hint="eastAsia"/>
              </w:rPr>
              <w:t>00</w:t>
            </w:r>
            <w:r w:rsidRPr="00F14935">
              <w:rPr>
                <w:rFonts w:hint="eastAsia"/>
              </w:rPr>
              <w:t>前來電請假。</w:t>
            </w:r>
          </w:p>
          <w:p w:rsidR="003945B3" w:rsidRPr="00F14935" w:rsidRDefault="003945B3" w:rsidP="004B0FC0">
            <w:pPr>
              <w:pStyle w:val="ab"/>
              <w:numPr>
                <w:ilvl w:val="0"/>
                <w:numId w:val="20"/>
              </w:numPr>
              <w:spacing w:line="240" w:lineRule="atLeast"/>
              <w:ind w:leftChars="0"/>
              <w:jc w:val="both"/>
            </w:pPr>
            <w:r w:rsidRPr="00F14935">
              <w:rPr>
                <w:rFonts w:hint="eastAsia"/>
              </w:rPr>
              <w:t>鼓勵孩子每天運動，身體健康</w:t>
            </w:r>
            <w:r>
              <w:rPr>
                <w:rFonts w:hint="eastAsia"/>
              </w:rPr>
              <w:t>，</w:t>
            </w:r>
            <w:r w:rsidRPr="00F14935">
              <w:rPr>
                <w:rFonts w:hint="eastAsia"/>
              </w:rPr>
              <w:t>學習效果更好</w:t>
            </w:r>
            <w:r w:rsidRPr="00F14935">
              <w:t>。</w:t>
            </w:r>
          </w:p>
          <w:p w:rsidR="003945B3" w:rsidRPr="00F14935" w:rsidRDefault="003945B3" w:rsidP="004B0FC0">
            <w:pPr>
              <w:spacing w:line="240" w:lineRule="atLeast"/>
              <w:jc w:val="both"/>
            </w:pPr>
            <w:r w:rsidRPr="00F14935">
              <w:rPr>
                <w:rFonts w:hint="eastAsia"/>
              </w:rPr>
              <w:t>7</w:t>
            </w:r>
            <w:r w:rsidRPr="00F14935">
              <w:rPr>
                <w:rFonts w:hint="eastAsia"/>
              </w:rPr>
              <w:t>、不定期讓孩子帶課外書回家閱讀，請您多陪伴閱讀，一起分享閱讀的樂趣。</w:t>
            </w:r>
          </w:p>
          <w:p w:rsidR="003945B3" w:rsidRPr="00F14935" w:rsidRDefault="003945B3" w:rsidP="004B0FC0">
            <w:pPr>
              <w:spacing w:line="240" w:lineRule="atLeast"/>
              <w:jc w:val="both"/>
            </w:pPr>
            <w:r w:rsidRPr="00F14935"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 w:rsidRPr="00F14935">
              <w:rPr>
                <w:rFonts w:hint="eastAsia"/>
              </w:rPr>
              <w:t>每週的唐詩背誦，請您多多鼓勵孩子，並協助完成認證。</w:t>
            </w:r>
          </w:p>
          <w:p w:rsidR="003945B3" w:rsidRDefault="003945B3" w:rsidP="004B0FC0">
            <w:pPr>
              <w:spacing w:line="240" w:lineRule="atLeast"/>
              <w:jc w:val="both"/>
            </w:pPr>
            <w:r w:rsidRPr="00F14935"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 w:rsidRPr="00F14935">
              <w:rPr>
                <w:rFonts w:hint="eastAsia"/>
              </w:rPr>
              <w:t>孩子的成長是您我共同的喜悅，讓我們一起幫助他走得更充實、更快樂！在教</w:t>
            </w:r>
          </w:p>
          <w:p w:rsidR="003945B3" w:rsidRPr="00F14935" w:rsidRDefault="003945B3" w:rsidP="004B0FC0">
            <w:pPr>
              <w:spacing w:line="240" w:lineRule="atLeast"/>
              <w:jc w:val="both"/>
            </w:pPr>
            <w:r>
              <w:rPr>
                <w:rFonts w:hint="eastAsia"/>
              </w:rPr>
              <w:t xml:space="preserve">   </w:t>
            </w:r>
            <w:r w:rsidRPr="00F14935">
              <w:rPr>
                <w:rFonts w:hint="eastAsia"/>
              </w:rPr>
              <w:t>學或管教孩子方面，您有任何的疑義請直接與老師溝通，才能盡快解決問題。</w:t>
            </w:r>
          </w:p>
        </w:tc>
      </w:tr>
      <w:tr w:rsidR="003945B3" w:rsidRPr="008B4D8C" w:rsidTr="003945B3">
        <w:trPr>
          <w:cantSplit/>
          <w:trHeight w:val="1892"/>
        </w:trPr>
        <w:tc>
          <w:tcPr>
            <w:tcW w:w="1468" w:type="dxa"/>
            <w:vAlign w:val="center"/>
          </w:tcPr>
          <w:p w:rsidR="003945B3" w:rsidRPr="008B4D8C" w:rsidRDefault="003945B3" w:rsidP="003945B3">
            <w:pPr>
              <w:jc w:val="center"/>
              <w:rPr>
                <w:rFonts w:ascii="新細明體" w:hAnsi="新細明體"/>
              </w:rPr>
            </w:pPr>
            <w:r w:rsidRPr="00F14935">
              <w:rPr>
                <w:rFonts w:asciiTheme="minorEastAsia" w:eastAsiaTheme="minorEastAsia" w:hAnsiTheme="minorEastAsia" w:hint="eastAsia"/>
              </w:rPr>
              <w:t>學校推行活動</w:t>
            </w:r>
          </w:p>
        </w:tc>
        <w:tc>
          <w:tcPr>
            <w:tcW w:w="8640" w:type="dxa"/>
            <w:gridSpan w:val="5"/>
          </w:tcPr>
          <w:p w:rsidR="003945B3" w:rsidRPr="00F14935" w:rsidRDefault="003945B3" w:rsidP="003945B3">
            <w:pPr>
              <w:spacing w:line="24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Pr="00F14935">
              <w:t>嘉義縣「五星田園</w:t>
            </w:r>
            <w:r w:rsidRPr="00F14935">
              <w:rPr>
                <w:rFonts w:hint="eastAsia"/>
              </w:rPr>
              <w:t>‧</w:t>
            </w:r>
            <w:r w:rsidRPr="00F14935">
              <w:t>嘉教五讚」檢核認證</w:t>
            </w:r>
            <w:r w:rsidRPr="00F14935">
              <w:rPr>
                <w:rFonts w:hint="eastAsia"/>
              </w:rPr>
              <w:t>。</w:t>
            </w:r>
          </w:p>
          <w:p w:rsidR="003945B3" w:rsidRPr="00F14935" w:rsidRDefault="003945B3" w:rsidP="003945B3">
            <w:pPr>
              <w:spacing w:line="24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Pr="00F14935">
              <w:rPr>
                <w:rFonts w:hint="eastAsia"/>
              </w:rPr>
              <w:t>晨讀</w:t>
            </w:r>
            <w:r w:rsidRPr="00F14935">
              <w:rPr>
                <w:rFonts w:hint="eastAsia"/>
              </w:rPr>
              <w:t>10</w:t>
            </w:r>
            <w:r w:rsidRPr="00F14935">
              <w:rPr>
                <w:rFonts w:hint="eastAsia"/>
              </w:rPr>
              <w:t>分鐘：晨間時光閱讀書報，培養閱讀習慣，增進語文能力。</w:t>
            </w:r>
          </w:p>
          <w:p w:rsidR="003945B3" w:rsidRDefault="003945B3" w:rsidP="003945B3">
            <w:pPr>
              <w:spacing w:line="24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Pr="00F14935">
              <w:rPr>
                <w:rFonts w:hint="eastAsia"/>
              </w:rPr>
              <w:t>讀經：</w:t>
            </w:r>
            <w:r w:rsidRPr="00F14935">
              <w:rPr>
                <w:rFonts w:hint="eastAsia"/>
              </w:rPr>
              <w:t>3-6</w:t>
            </w:r>
            <w:r w:rsidRPr="00F14935">
              <w:rPr>
                <w:rFonts w:hint="eastAsia"/>
              </w:rPr>
              <w:t>年級背頌詩詞論語。每位學生可將讀經過關記錄在讀經闖關紀錄卡上</w:t>
            </w:r>
          </w:p>
          <w:p w:rsidR="003945B3" w:rsidRPr="00F14935" w:rsidRDefault="003945B3" w:rsidP="003945B3">
            <w:pPr>
              <w:spacing w:line="240" w:lineRule="atLeast"/>
            </w:pPr>
            <w:r>
              <w:rPr>
                <w:rFonts w:hint="eastAsia"/>
              </w:rPr>
              <w:t xml:space="preserve">  </w:t>
            </w:r>
            <w:r w:rsidRPr="00F14935">
              <w:rPr>
                <w:rFonts w:hint="eastAsia"/>
              </w:rPr>
              <w:t>，達到獎勵之積分即予榮譽護照記</w:t>
            </w:r>
            <w:r>
              <w:rPr>
                <w:rFonts w:hint="eastAsia"/>
              </w:rPr>
              <w:t>1</w:t>
            </w:r>
            <w:r w:rsidRPr="00F14935">
              <w:rPr>
                <w:rFonts w:hint="eastAsia"/>
              </w:rPr>
              <w:t>點，每學期至多</w:t>
            </w:r>
            <w:r w:rsidRPr="00F14935">
              <w:rPr>
                <w:rFonts w:hint="eastAsia"/>
              </w:rPr>
              <w:t>20</w:t>
            </w:r>
            <w:r w:rsidRPr="00F14935">
              <w:rPr>
                <w:rFonts w:hint="eastAsia"/>
              </w:rPr>
              <w:t>點。</w:t>
            </w:r>
          </w:p>
          <w:p w:rsidR="003945B3" w:rsidRPr="00F14935" w:rsidRDefault="003945B3" w:rsidP="003945B3">
            <w:pPr>
              <w:spacing w:line="240" w:lineRule="atLeast"/>
              <w:jc w:val="both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 w:rsidRPr="00F14935">
              <w:rPr>
                <w:rFonts w:hint="eastAsia"/>
              </w:rPr>
              <w:t>閱讀護照：閱讀書籍，經由老師或家長認證後，可在榮譽護照上記點。</w:t>
            </w:r>
          </w:p>
        </w:tc>
      </w:tr>
    </w:tbl>
    <w:p w:rsidR="00072D35" w:rsidRPr="008B4D8C" w:rsidRDefault="00072D35">
      <w:pPr>
        <w:rPr>
          <w:rFonts w:ascii="新細明體" w:hAnsi="新細明體"/>
        </w:rPr>
      </w:pPr>
    </w:p>
    <w:sectPr w:rsidR="00072D35" w:rsidRPr="008B4D8C">
      <w:pgSz w:w="11906" w:h="16838" w:code="9"/>
      <w:pgMar w:top="907" w:right="907" w:bottom="5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5C" w:rsidRDefault="009F475C" w:rsidP="00AA34FB">
      <w:r>
        <w:separator/>
      </w:r>
    </w:p>
  </w:endnote>
  <w:endnote w:type="continuationSeparator" w:id="0">
    <w:p w:rsidR="009F475C" w:rsidRDefault="009F475C" w:rsidP="00AA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5C" w:rsidRDefault="009F475C" w:rsidP="00AA34FB">
      <w:r>
        <w:separator/>
      </w:r>
    </w:p>
  </w:footnote>
  <w:footnote w:type="continuationSeparator" w:id="0">
    <w:p w:rsidR="009F475C" w:rsidRDefault="009F475C" w:rsidP="00AA3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2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10803905"/>
    <w:multiLevelType w:val="hybridMultilevel"/>
    <w:tmpl w:val="F7F88510"/>
    <w:lvl w:ilvl="0" w:tplc="2754249C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3E3342"/>
    <w:multiLevelType w:val="singleLevel"/>
    <w:tmpl w:val="DA1032C8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ascii="標楷體" w:eastAsia="標楷體" w:hint="eastAsia"/>
        <w:b/>
        <w:i w:val="0"/>
        <w:sz w:val="24"/>
      </w:rPr>
    </w:lvl>
  </w:abstractNum>
  <w:abstractNum w:abstractNumId="3">
    <w:nsid w:val="14B51817"/>
    <w:multiLevelType w:val="hybridMultilevel"/>
    <w:tmpl w:val="9F749004"/>
    <w:lvl w:ilvl="0" w:tplc="3364F3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BE1F67"/>
    <w:multiLevelType w:val="singleLevel"/>
    <w:tmpl w:val="DA1032C8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ascii="標楷體" w:eastAsia="標楷體" w:hint="eastAsia"/>
        <w:b/>
        <w:i w:val="0"/>
        <w:sz w:val="24"/>
      </w:rPr>
    </w:lvl>
  </w:abstractNum>
  <w:abstractNum w:abstractNumId="5">
    <w:nsid w:val="2DEF5A42"/>
    <w:multiLevelType w:val="singleLevel"/>
    <w:tmpl w:val="4CDC2164"/>
    <w:lvl w:ilvl="0">
      <w:start w:val="3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ascii="標楷體" w:eastAsia="標楷體" w:hint="eastAsia"/>
        <w:b/>
        <w:i w:val="0"/>
        <w:sz w:val="24"/>
      </w:rPr>
    </w:lvl>
  </w:abstractNum>
  <w:abstractNum w:abstractNumId="6">
    <w:nsid w:val="36947DDD"/>
    <w:multiLevelType w:val="singleLevel"/>
    <w:tmpl w:val="0B8C532E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ascii="標楷體" w:eastAsia="標楷體" w:hint="eastAsia"/>
        <w:b/>
        <w:i w:val="0"/>
        <w:sz w:val="24"/>
      </w:rPr>
    </w:lvl>
  </w:abstractNum>
  <w:abstractNum w:abstractNumId="7">
    <w:nsid w:val="3DD25937"/>
    <w:multiLevelType w:val="singleLevel"/>
    <w:tmpl w:val="DA1032C8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ascii="標楷體" w:eastAsia="標楷體" w:hint="eastAsia"/>
        <w:b/>
        <w:i w:val="0"/>
        <w:sz w:val="24"/>
      </w:rPr>
    </w:lvl>
  </w:abstractNum>
  <w:abstractNum w:abstractNumId="8">
    <w:nsid w:val="420F0B7C"/>
    <w:multiLevelType w:val="singleLevel"/>
    <w:tmpl w:val="FDD0DCD8"/>
    <w:lvl w:ilvl="0">
      <w:start w:val="1"/>
      <w:numFmt w:val="taiwaneseCountingThousand"/>
      <w:lvlText w:val="(%1)"/>
      <w:lvlJc w:val="left"/>
      <w:pPr>
        <w:tabs>
          <w:tab w:val="num" w:pos="624"/>
        </w:tabs>
        <w:ind w:left="624" w:hanging="624"/>
      </w:pPr>
      <w:rPr>
        <w:rFonts w:hint="eastAsia"/>
        <w:sz w:val="16"/>
      </w:rPr>
    </w:lvl>
  </w:abstractNum>
  <w:abstractNum w:abstractNumId="9">
    <w:nsid w:val="4DA31FA8"/>
    <w:multiLevelType w:val="singleLevel"/>
    <w:tmpl w:val="0B8C532E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ascii="標楷體" w:eastAsia="標楷體" w:hint="eastAsia"/>
        <w:b/>
        <w:i w:val="0"/>
        <w:sz w:val="24"/>
      </w:rPr>
    </w:lvl>
  </w:abstractNum>
  <w:abstractNum w:abstractNumId="10">
    <w:nsid w:val="54186984"/>
    <w:multiLevelType w:val="singleLevel"/>
    <w:tmpl w:val="D624A8B4"/>
    <w:lvl w:ilvl="0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1">
    <w:nsid w:val="5DBB0F10"/>
    <w:multiLevelType w:val="hybridMultilevel"/>
    <w:tmpl w:val="1E2A79D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EA82812"/>
    <w:multiLevelType w:val="hybridMultilevel"/>
    <w:tmpl w:val="FF089F30"/>
    <w:lvl w:ilvl="0" w:tplc="C5A00B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75C701F"/>
    <w:multiLevelType w:val="singleLevel"/>
    <w:tmpl w:val="DA1032C8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ascii="標楷體" w:eastAsia="標楷體" w:hint="eastAsia"/>
        <w:b/>
        <w:i w:val="0"/>
        <w:sz w:val="24"/>
      </w:rPr>
    </w:lvl>
  </w:abstractNum>
  <w:abstractNum w:abstractNumId="14">
    <w:nsid w:val="71B34288"/>
    <w:multiLevelType w:val="hybridMultilevel"/>
    <w:tmpl w:val="31060AF8"/>
    <w:lvl w:ilvl="0" w:tplc="123A8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B467CF1"/>
    <w:multiLevelType w:val="singleLevel"/>
    <w:tmpl w:val="49D28954"/>
    <w:lvl w:ilvl="0">
      <w:start w:val="1"/>
      <w:numFmt w:val="taiwaneseCountingThousand"/>
      <w:lvlText w:val="(%1)、"/>
      <w:lvlJc w:val="left"/>
      <w:pPr>
        <w:tabs>
          <w:tab w:val="num" w:pos="720"/>
        </w:tabs>
        <w:ind w:left="482" w:hanging="482"/>
      </w:pPr>
      <w:rPr>
        <w:rFonts w:ascii="標楷體" w:eastAsia="標楷體" w:hint="eastAsia"/>
        <w:b/>
        <w:i w:val="0"/>
        <w:sz w:val="24"/>
      </w:rPr>
    </w:lvl>
  </w:abstractNum>
  <w:abstractNum w:abstractNumId="16">
    <w:nsid w:val="7CA80E1D"/>
    <w:multiLevelType w:val="hybridMultilevel"/>
    <w:tmpl w:val="3B7A0F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D9341BA"/>
    <w:multiLevelType w:val="singleLevel"/>
    <w:tmpl w:val="11E001A2"/>
    <w:lvl w:ilvl="0">
      <w:start w:val="1"/>
      <w:numFmt w:val="taiwaneseCountingThousand"/>
      <w:lvlText w:val="(%1)"/>
      <w:lvlJc w:val="left"/>
      <w:pPr>
        <w:tabs>
          <w:tab w:val="num" w:pos="624"/>
        </w:tabs>
        <w:ind w:left="624" w:hanging="624"/>
      </w:pPr>
      <w:rPr>
        <w:rFonts w:hint="eastAsia"/>
        <w:sz w:val="24"/>
      </w:rPr>
    </w:lvl>
  </w:abstractNum>
  <w:abstractNum w:abstractNumId="18">
    <w:nsid w:val="7E166016"/>
    <w:multiLevelType w:val="singleLevel"/>
    <w:tmpl w:val="D624A8B4"/>
    <w:lvl w:ilvl="0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9">
    <w:nsid w:val="7E8469F1"/>
    <w:multiLevelType w:val="singleLevel"/>
    <w:tmpl w:val="5474744A"/>
    <w:lvl w:ilvl="0">
      <w:start w:val="1"/>
      <w:numFmt w:val="taiwaneseCountingThousand"/>
      <w:lvlText w:val="(%1)"/>
      <w:lvlJc w:val="left"/>
      <w:pPr>
        <w:tabs>
          <w:tab w:val="num" w:pos="624"/>
        </w:tabs>
        <w:ind w:left="624" w:hanging="624"/>
      </w:pPr>
      <w:rPr>
        <w:rFonts w:hint="eastAsia"/>
        <w:sz w:val="24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8"/>
  </w:num>
  <w:num w:numId="5">
    <w:abstractNumId w:val="10"/>
  </w:num>
  <w:num w:numId="6">
    <w:abstractNumId w:val="17"/>
  </w:num>
  <w:num w:numId="7">
    <w:abstractNumId w:val="15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13"/>
  </w:num>
  <w:num w:numId="13">
    <w:abstractNumId w:val="2"/>
  </w:num>
  <w:num w:numId="14">
    <w:abstractNumId w:val="4"/>
  </w:num>
  <w:num w:numId="15">
    <w:abstractNumId w:val="16"/>
  </w:num>
  <w:num w:numId="16">
    <w:abstractNumId w:val="11"/>
  </w:num>
  <w:num w:numId="17">
    <w:abstractNumId w:val="1"/>
  </w:num>
  <w:num w:numId="18">
    <w:abstractNumId w:val="14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09"/>
    <w:rsid w:val="000632C1"/>
    <w:rsid w:val="00072D35"/>
    <w:rsid w:val="00116DC5"/>
    <w:rsid w:val="00141ECB"/>
    <w:rsid w:val="00143537"/>
    <w:rsid w:val="0014419D"/>
    <w:rsid w:val="00327F6B"/>
    <w:rsid w:val="00333F6C"/>
    <w:rsid w:val="003945B3"/>
    <w:rsid w:val="004538E8"/>
    <w:rsid w:val="00467DA2"/>
    <w:rsid w:val="004A3C2A"/>
    <w:rsid w:val="004B0FC0"/>
    <w:rsid w:val="004B319E"/>
    <w:rsid w:val="004D29D4"/>
    <w:rsid w:val="005A46FB"/>
    <w:rsid w:val="005A7898"/>
    <w:rsid w:val="006800FF"/>
    <w:rsid w:val="007036A1"/>
    <w:rsid w:val="00736452"/>
    <w:rsid w:val="00762E38"/>
    <w:rsid w:val="007A2DC8"/>
    <w:rsid w:val="007E7107"/>
    <w:rsid w:val="008702F6"/>
    <w:rsid w:val="008B4D8C"/>
    <w:rsid w:val="008E0F16"/>
    <w:rsid w:val="00902F3C"/>
    <w:rsid w:val="00997BB3"/>
    <w:rsid w:val="009F475C"/>
    <w:rsid w:val="00A00F4D"/>
    <w:rsid w:val="00A74EAA"/>
    <w:rsid w:val="00AA34FB"/>
    <w:rsid w:val="00B32509"/>
    <w:rsid w:val="00B54D3F"/>
    <w:rsid w:val="00C12513"/>
    <w:rsid w:val="00C8420D"/>
    <w:rsid w:val="00C95ACF"/>
    <w:rsid w:val="00CD1A46"/>
    <w:rsid w:val="00E47A43"/>
    <w:rsid w:val="00E946D5"/>
    <w:rsid w:val="00F14935"/>
    <w:rsid w:val="00F3587B"/>
    <w:rsid w:val="00FA316B"/>
    <w:rsid w:val="00F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細明體" w:eastAsia="細明體" w:hAnsi="Courier New"/>
    </w:rPr>
  </w:style>
  <w:style w:type="paragraph" w:styleId="a4">
    <w:name w:val="Body Text"/>
    <w:basedOn w:val="a"/>
    <w:semiHidden/>
    <w:pPr>
      <w:jc w:val="both"/>
    </w:pPr>
    <w:rPr>
      <w:rFonts w:ascii="標楷體" w:eastAsia="標楷體"/>
      <w:bCs/>
      <w:sz w:val="28"/>
    </w:rPr>
  </w:style>
  <w:style w:type="paragraph" w:styleId="a5">
    <w:name w:val="header"/>
    <w:basedOn w:val="a"/>
    <w:link w:val="a6"/>
    <w:uiPriority w:val="99"/>
    <w:unhideWhenUsed/>
    <w:rsid w:val="00AA34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AA34FB"/>
    <w:rPr>
      <w:kern w:val="2"/>
    </w:rPr>
  </w:style>
  <w:style w:type="paragraph" w:styleId="a7">
    <w:name w:val="footer"/>
    <w:basedOn w:val="a"/>
    <w:link w:val="a8"/>
    <w:uiPriority w:val="99"/>
    <w:unhideWhenUsed/>
    <w:rsid w:val="00AA34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AA34FB"/>
    <w:rPr>
      <w:kern w:val="2"/>
    </w:rPr>
  </w:style>
  <w:style w:type="paragraph" w:styleId="a9">
    <w:name w:val="annotation text"/>
    <w:basedOn w:val="a"/>
    <w:link w:val="aa"/>
    <w:rsid w:val="00F14935"/>
  </w:style>
  <w:style w:type="character" w:customStyle="1" w:styleId="aa">
    <w:name w:val="註解文字 字元"/>
    <w:basedOn w:val="a0"/>
    <w:link w:val="a9"/>
    <w:rsid w:val="00F14935"/>
    <w:rPr>
      <w:kern w:val="2"/>
      <w:sz w:val="24"/>
    </w:rPr>
  </w:style>
  <w:style w:type="paragraph" w:styleId="ab">
    <w:name w:val="List Paragraph"/>
    <w:basedOn w:val="a"/>
    <w:uiPriority w:val="34"/>
    <w:qFormat/>
    <w:rsid w:val="00141EC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細明體" w:eastAsia="細明體" w:hAnsi="Courier New"/>
    </w:rPr>
  </w:style>
  <w:style w:type="paragraph" w:styleId="a4">
    <w:name w:val="Body Text"/>
    <w:basedOn w:val="a"/>
    <w:semiHidden/>
    <w:pPr>
      <w:jc w:val="both"/>
    </w:pPr>
    <w:rPr>
      <w:rFonts w:ascii="標楷體" w:eastAsia="標楷體"/>
      <w:bCs/>
      <w:sz w:val="28"/>
    </w:rPr>
  </w:style>
  <w:style w:type="paragraph" w:styleId="a5">
    <w:name w:val="header"/>
    <w:basedOn w:val="a"/>
    <w:link w:val="a6"/>
    <w:uiPriority w:val="99"/>
    <w:unhideWhenUsed/>
    <w:rsid w:val="00AA34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AA34FB"/>
    <w:rPr>
      <w:kern w:val="2"/>
    </w:rPr>
  </w:style>
  <w:style w:type="paragraph" w:styleId="a7">
    <w:name w:val="footer"/>
    <w:basedOn w:val="a"/>
    <w:link w:val="a8"/>
    <w:uiPriority w:val="99"/>
    <w:unhideWhenUsed/>
    <w:rsid w:val="00AA34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AA34FB"/>
    <w:rPr>
      <w:kern w:val="2"/>
    </w:rPr>
  </w:style>
  <w:style w:type="paragraph" w:styleId="a9">
    <w:name w:val="annotation text"/>
    <w:basedOn w:val="a"/>
    <w:link w:val="aa"/>
    <w:rsid w:val="00F14935"/>
  </w:style>
  <w:style w:type="character" w:customStyle="1" w:styleId="aa">
    <w:name w:val="註解文字 字元"/>
    <w:basedOn w:val="a0"/>
    <w:link w:val="a9"/>
    <w:rsid w:val="00F14935"/>
    <w:rPr>
      <w:kern w:val="2"/>
      <w:sz w:val="24"/>
    </w:rPr>
  </w:style>
  <w:style w:type="paragraph" w:styleId="ab">
    <w:name w:val="List Paragraph"/>
    <w:basedOn w:val="a"/>
    <w:uiPriority w:val="34"/>
    <w:qFormat/>
    <w:rsid w:val="00141E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1211</Characters>
  <Application>Microsoft Office Word</Application>
  <DocSecurity>0</DocSecurity>
  <Lines>10</Lines>
  <Paragraphs>2</Paragraphs>
  <ScaleCrop>false</ScaleCrop>
  <Company>ABC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教學計畫書</dc:title>
  <dc:creator>台北市87年度國中行政電腦</dc:creator>
  <cp:lastModifiedBy>LOUIS</cp:lastModifiedBy>
  <cp:revision>10</cp:revision>
  <cp:lastPrinted>2001-09-06T03:46:00Z</cp:lastPrinted>
  <dcterms:created xsi:type="dcterms:W3CDTF">2017-09-07T04:53:00Z</dcterms:created>
  <dcterms:modified xsi:type="dcterms:W3CDTF">2017-09-07T05:19:00Z</dcterms:modified>
</cp:coreProperties>
</file>